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51D" w:rsidRDefault="008563AE" w:rsidP="008563AE">
      <w:pPr>
        <w:jc w:val="center"/>
        <w:rPr>
          <w:sz w:val="44"/>
          <w:szCs w:val="44"/>
        </w:rPr>
      </w:pPr>
      <w:bookmarkStart w:id="0" w:name="_GoBack"/>
      <w:bookmarkEnd w:id="0"/>
      <w:r>
        <w:rPr>
          <w:sz w:val="44"/>
          <w:szCs w:val="44"/>
        </w:rPr>
        <w:t xml:space="preserve">Vedtægter </w:t>
      </w:r>
    </w:p>
    <w:p w:rsidR="008563AE" w:rsidRDefault="008563AE" w:rsidP="008563AE">
      <w:pPr>
        <w:jc w:val="center"/>
        <w:rPr>
          <w:sz w:val="44"/>
          <w:szCs w:val="44"/>
        </w:rPr>
      </w:pPr>
      <w:r>
        <w:rPr>
          <w:sz w:val="20"/>
          <w:szCs w:val="20"/>
        </w:rPr>
        <w:t>For</w:t>
      </w:r>
    </w:p>
    <w:p w:rsidR="008563AE" w:rsidRDefault="00ED4466" w:rsidP="008563AE">
      <w:pPr>
        <w:jc w:val="center"/>
        <w:rPr>
          <w:sz w:val="40"/>
          <w:szCs w:val="40"/>
        </w:rPr>
      </w:pPr>
      <w:r>
        <w:rPr>
          <w:sz w:val="40"/>
          <w:szCs w:val="40"/>
        </w:rPr>
        <w:t>Præstbro V</w:t>
      </w:r>
      <w:r w:rsidR="008563AE">
        <w:rPr>
          <w:sz w:val="40"/>
          <w:szCs w:val="40"/>
        </w:rPr>
        <w:t>andværk</w:t>
      </w:r>
      <w:r>
        <w:rPr>
          <w:sz w:val="40"/>
          <w:szCs w:val="40"/>
        </w:rPr>
        <w:t xml:space="preserve"> </w:t>
      </w:r>
      <w:r w:rsidR="00E805AD">
        <w:rPr>
          <w:sz w:val="40"/>
          <w:szCs w:val="40"/>
        </w:rPr>
        <w:t>I/S</w:t>
      </w:r>
    </w:p>
    <w:p w:rsidR="008563AE" w:rsidRDefault="008563AE" w:rsidP="008563AE">
      <w:pPr>
        <w:jc w:val="center"/>
        <w:rPr>
          <w:sz w:val="20"/>
          <w:szCs w:val="20"/>
        </w:rPr>
      </w:pPr>
    </w:p>
    <w:p w:rsidR="008563AE" w:rsidRDefault="008563AE" w:rsidP="008563AE">
      <w:pPr>
        <w:jc w:val="center"/>
        <w:rPr>
          <w:sz w:val="20"/>
          <w:szCs w:val="20"/>
        </w:rPr>
      </w:pPr>
      <w:r>
        <w:rPr>
          <w:sz w:val="20"/>
          <w:szCs w:val="20"/>
        </w:rPr>
        <w:t>§1</w:t>
      </w:r>
    </w:p>
    <w:p w:rsidR="008563AE" w:rsidRDefault="00871D06" w:rsidP="002049A8">
      <w:pPr>
        <w:rPr>
          <w:sz w:val="20"/>
          <w:szCs w:val="20"/>
        </w:rPr>
      </w:pPr>
      <w:r>
        <w:rPr>
          <w:sz w:val="20"/>
          <w:szCs w:val="20"/>
        </w:rPr>
        <w:t>Selskabet er et Interessentselskab, og</w:t>
      </w:r>
      <w:r w:rsidR="00ED4466">
        <w:rPr>
          <w:sz w:val="20"/>
          <w:szCs w:val="20"/>
        </w:rPr>
        <w:t xml:space="preserve"> dets navn er I/S Præstbro V</w:t>
      </w:r>
      <w:r w:rsidR="008563AE">
        <w:rPr>
          <w:sz w:val="20"/>
          <w:szCs w:val="20"/>
        </w:rPr>
        <w:t xml:space="preserve">andværk med hjemsted i </w:t>
      </w:r>
      <w:r w:rsidR="00ED4466">
        <w:rPr>
          <w:sz w:val="20"/>
          <w:szCs w:val="20"/>
        </w:rPr>
        <w:t>P</w:t>
      </w:r>
      <w:r>
        <w:rPr>
          <w:sz w:val="20"/>
          <w:szCs w:val="20"/>
        </w:rPr>
        <w:t>ræstbro</w:t>
      </w:r>
    </w:p>
    <w:p w:rsidR="004018F9" w:rsidRDefault="004018F9" w:rsidP="002049A8">
      <w:pPr>
        <w:jc w:val="center"/>
        <w:rPr>
          <w:sz w:val="20"/>
          <w:szCs w:val="20"/>
        </w:rPr>
      </w:pPr>
      <w:r>
        <w:rPr>
          <w:sz w:val="20"/>
          <w:szCs w:val="20"/>
        </w:rPr>
        <w:t>§2</w:t>
      </w:r>
    </w:p>
    <w:p w:rsidR="004018F9" w:rsidRDefault="004018F9" w:rsidP="002049A8">
      <w:pPr>
        <w:rPr>
          <w:sz w:val="20"/>
          <w:szCs w:val="20"/>
        </w:rPr>
      </w:pPr>
      <w:r>
        <w:rPr>
          <w:sz w:val="20"/>
          <w:szCs w:val="20"/>
        </w:rPr>
        <w:t>Selskabets formål er inden for sit naturlige område at forsyne in</w:t>
      </w:r>
      <w:r w:rsidR="00C74416">
        <w:rPr>
          <w:sz w:val="20"/>
          <w:szCs w:val="20"/>
        </w:rPr>
        <w:t xml:space="preserve">teressenterne </w:t>
      </w:r>
      <w:r>
        <w:rPr>
          <w:sz w:val="20"/>
          <w:szCs w:val="20"/>
        </w:rPr>
        <w:t xml:space="preserve">med vand på bedste og billigste måde. </w:t>
      </w:r>
    </w:p>
    <w:p w:rsidR="004018F9" w:rsidRDefault="004018F9" w:rsidP="002049A8">
      <w:pPr>
        <w:rPr>
          <w:sz w:val="20"/>
          <w:szCs w:val="20"/>
        </w:rPr>
      </w:pPr>
      <w:r>
        <w:rPr>
          <w:sz w:val="20"/>
          <w:szCs w:val="20"/>
        </w:rPr>
        <w:t>Det nødvendige vand fremskaffes ved at slutte overenskomst om køb ved vandindvinding.</w:t>
      </w:r>
    </w:p>
    <w:p w:rsidR="004018F9" w:rsidRDefault="004018F9" w:rsidP="002049A8">
      <w:pPr>
        <w:jc w:val="center"/>
        <w:rPr>
          <w:sz w:val="20"/>
          <w:szCs w:val="20"/>
        </w:rPr>
      </w:pPr>
      <w:r>
        <w:rPr>
          <w:sz w:val="20"/>
          <w:szCs w:val="20"/>
        </w:rPr>
        <w:t>§3</w:t>
      </w:r>
    </w:p>
    <w:p w:rsidR="004018F9" w:rsidRDefault="004018F9" w:rsidP="002049A8">
      <w:pPr>
        <w:rPr>
          <w:sz w:val="20"/>
          <w:szCs w:val="20"/>
        </w:rPr>
      </w:pPr>
      <w:r>
        <w:rPr>
          <w:sz w:val="20"/>
          <w:szCs w:val="20"/>
        </w:rPr>
        <w:t>Interessenterne er: Enhver ejer af fast ejendom som er tilsluttet vandværkets ledningsanlæg</w:t>
      </w:r>
      <w:r w:rsidR="0006142C">
        <w:rPr>
          <w:sz w:val="20"/>
          <w:szCs w:val="20"/>
        </w:rPr>
        <w:t>. Nye interessenter kan optages, når der rettes henvendelse herom til bestyrelsen, og at der betales den til enhver tid gældende pris. Stillingen som interessent skal stadig være knyttet til ejendommen, sådan at den nye ejer er berettiget til uden nyt indskud at indtræde som interessent, på betingelse af, at han overtager den hid</w:t>
      </w:r>
      <w:r w:rsidR="002049A8">
        <w:rPr>
          <w:sz w:val="20"/>
          <w:szCs w:val="20"/>
        </w:rPr>
        <w:t>tidige ejers forpligtelser over for vandværket, herunder betales eventuelt forbrugerrestance.</w:t>
      </w:r>
    </w:p>
    <w:p w:rsidR="00655ECB" w:rsidRDefault="00655ECB" w:rsidP="002049A8">
      <w:pPr>
        <w:rPr>
          <w:sz w:val="20"/>
          <w:szCs w:val="20"/>
        </w:rPr>
      </w:pPr>
      <w:r>
        <w:rPr>
          <w:sz w:val="20"/>
          <w:szCs w:val="20"/>
        </w:rPr>
        <w:t>Interessenterne er over for selskabets kreditorer solidarisk ansvarlige for selskabets forpligtelser.</w:t>
      </w:r>
    </w:p>
    <w:p w:rsidR="00655ECB" w:rsidRDefault="00655ECB" w:rsidP="002049A8">
      <w:pPr>
        <w:rPr>
          <w:sz w:val="20"/>
          <w:szCs w:val="20"/>
        </w:rPr>
      </w:pPr>
      <w:r>
        <w:rPr>
          <w:sz w:val="20"/>
          <w:szCs w:val="20"/>
        </w:rPr>
        <w:t xml:space="preserve">Kreditorerne kan dog først holde sig </w:t>
      </w:r>
      <w:r w:rsidR="00871D06">
        <w:rPr>
          <w:sz w:val="20"/>
          <w:szCs w:val="20"/>
        </w:rPr>
        <w:t>til de</w:t>
      </w:r>
      <w:r>
        <w:rPr>
          <w:sz w:val="20"/>
          <w:szCs w:val="20"/>
        </w:rPr>
        <w:t xml:space="preserve"> </w:t>
      </w:r>
      <w:r w:rsidR="00871D06">
        <w:rPr>
          <w:sz w:val="20"/>
          <w:szCs w:val="20"/>
        </w:rPr>
        <w:t>enkelte interessenter</w:t>
      </w:r>
      <w:r>
        <w:rPr>
          <w:sz w:val="20"/>
          <w:szCs w:val="20"/>
        </w:rPr>
        <w:t>, efter at det måtte have vist sig umuligt at opnå dækning hos selskabet.</w:t>
      </w:r>
    </w:p>
    <w:p w:rsidR="00655ECB" w:rsidRDefault="00655ECB" w:rsidP="002049A8">
      <w:pPr>
        <w:rPr>
          <w:sz w:val="20"/>
          <w:szCs w:val="20"/>
        </w:rPr>
      </w:pPr>
      <w:r>
        <w:rPr>
          <w:sz w:val="20"/>
          <w:szCs w:val="20"/>
        </w:rPr>
        <w:t xml:space="preserve">Hæftelsen fordeles på de enkelte interessenter </w:t>
      </w:r>
      <w:r w:rsidR="00871D06">
        <w:rPr>
          <w:sz w:val="20"/>
          <w:szCs w:val="20"/>
        </w:rPr>
        <w:t>i forhold til</w:t>
      </w:r>
      <w:r>
        <w:rPr>
          <w:sz w:val="20"/>
          <w:szCs w:val="20"/>
        </w:rPr>
        <w:t xml:space="preserve"> </w:t>
      </w:r>
      <w:r w:rsidR="00871D06">
        <w:rPr>
          <w:sz w:val="20"/>
          <w:szCs w:val="20"/>
        </w:rPr>
        <w:t>forbrug i det</w:t>
      </w:r>
      <w:r>
        <w:rPr>
          <w:sz w:val="20"/>
          <w:szCs w:val="20"/>
        </w:rPr>
        <w:t xml:space="preserve"> sidst forløbne regnskabsår.</w:t>
      </w:r>
    </w:p>
    <w:p w:rsidR="008918B7" w:rsidRDefault="008918B7" w:rsidP="002049A8">
      <w:pPr>
        <w:rPr>
          <w:sz w:val="20"/>
          <w:szCs w:val="20"/>
        </w:rPr>
      </w:pPr>
      <w:r>
        <w:rPr>
          <w:sz w:val="20"/>
          <w:szCs w:val="20"/>
        </w:rPr>
        <w:t xml:space="preserve">Endvidere er interessenterne til enhver tid underkastet de vilkår for lån til driften, som </w:t>
      </w:r>
      <w:r w:rsidR="00871D06">
        <w:rPr>
          <w:sz w:val="20"/>
          <w:szCs w:val="20"/>
        </w:rPr>
        <w:t>forlanges for</w:t>
      </w:r>
      <w:r>
        <w:rPr>
          <w:sz w:val="20"/>
          <w:szCs w:val="20"/>
        </w:rPr>
        <w:t xml:space="preserve"> at approbere kommunegaranti for selskabets gæld.</w:t>
      </w:r>
    </w:p>
    <w:p w:rsidR="00EF4C09" w:rsidRDefault="008918B7" w:rsidP="008918B7">
      <w:pPr>
        <w:jc w:val="center"/>
        <w:rPr>
          <w:sz w:val="20"/>
          <w:szCs w:val="20"/>
        </w:rPr>
      </w:pPr>
      <w:r>
        <w:rPr>
          <w:sz w:val="20"/>
          <w:szCs w:val="20"/>
        </w:rPr>
        <w:t>§4</w:t>
      </w:r>
    </w:p>
    <w:p w:rsidR="008918B7" w:rsidRDefault="008918B7" w:rsidP="008918B7">
      <w:pPr>
        <w:rPr>
          <w:sz w:val="20"/>
          <w:szCs w:val="20"/>
        </w:rPr>
      </w:pPr>
      <w:r>
        <w:rPr>
          <w:sz w:val="20"/>
          <w:szCs w:val="20"/>
        </w:rPr>
        <w:t xml:space="preserve">Selskabet ejer og vedligeholder de til forsyning af forbrugerne </w:t>
      </w:r>
      <w:r w:rsidR="00871D06">
        <w:rPr>
          <w:sz w:val="20"/>
          <w:szCs w:val="20"/>
        </w:rPr>
        <w:t>nødvendige hovedledninger</w:t>
      </w:r>
      <w:r>
        <w:rPr>
          <w:sz w:val="20"/>
          <w:szCs w:val="20"/>
        </w:rPr>
        <w:t>.</w:t>
      </w:r>
    </w:p>
    <w:p w:rsidR="008918B7" w:rsidRDefault="008C0BA3" w:rsidP="008918B7">
      <w:pPr>
        <w:rPr>
          <w:sz w:val="20"/>
          <w:szCs w:val="20"/>
        </w:rPr>
      </w:pPr>
      <w:r>
        <w:rPr>
          <w:sz w:val="20"/>
          <w:szCs w:val="20"/>
        </w:rPr>
        <w:t>Alle installationer fra fortovskant eller hovedledning ejes, kostes og vedligeholdes af forbrugeren.</w:t>
      </w:r>
    </w:p>
    <w:p w:rsidR="004F4C17" w:rsidRDefault="004F4C17" w:rsidP="004F4C17">
      <w:pPr>
        <w:jc w:val="center"/>
        <w:rPr>
          <w:sz w:val="20"/>
          <w:szCs w:val="20"/>
        </w:rPr>
      </w:pPr>
      <w:r>
        <w:rPr>
          <w:sz w:val="20"/>
          <w:szCs w:val="20"/>
        </w:rPr>
        <w:t>§5</w:t>
      </w:r>
    </w:p>
    <w:p w:rsidR="004F4C17" w:rsidRDefault="004F4C17" w:rsidP="004F4C17">
      <w:pPr>
        <w:rPr>
          <w:sz w:val="20"/>
          <w:szCs w:val="20"/>
        </w:rPr>
      </w:pPr>
      <w:r>
        <w:rPr>
          <w:sz w:val="20"/>
          <w:szCs w:val="20"/>
        </w:rPr>
        <w:t xml:space="preserve">Bestyrelsen forelægger på hvert års ordinære generalforsamling forslag til de for det løbende regnskabsår gældende takster for vandafgift. Betalingen af afgifter og eventuelle andre til </w:t>
      </w:r>
      <w:r w:rsidR="00871D06">
        <w:rPr>
          <w:sz w:val="20"/>
          <w:szCs w:val="20"/>
        </w:rPr>
        <w:t>adelskabet</w:t>
      </w:r>
      <w:r>
        <w:rPr>
          <w:sz w:val="20"/>
          <w:szCs w:val="20"/>
        </w:rPr>
        <w:t xml:space="preserve"> skyldige beløb erlægges af forbrugeren på den </w:t>
      </w:r>
      <w:r w:rsidR="00871D06">
        <w:rPr>
          <w:sz w:val="20"/>
          <w:szCs w:val="20"/>
        </w:rPr>
        <w:t>af bestyrelsen</w:t>
      </w:r>
      <w:r>
        <w:rPr>
          <w:sz w:val="20"/>
          <w:szCs w:val="20"/>
        </w:rPr>
        <w:t xml:space="preserve"> bestemte måde, og til den seneste anførte tid.</w:t>
      </w:r>
    </w:p>
    <w:p w:rsidR="004F4C17" w:rsidRDefault="004F4C17" w:rsidP="004F4C17">
      <w:pPr>
        <w:jc w:val="center"/>
        <w:rPr>
          <w:sz w:val="20"/>
          <w:szCs w:val="20"/>
        </w:rPr>
      </w:pPr>
    </w:p>
    <w:p w:rsidR="004F4C17" w:rsidRDefault="004F4C17" w:rsidP="004F4C17">
      <w:pPr>
        <w:rPr>
          <w:sz w:val="20"/>
          <w:szCs w:val="20"/>
        </w:rPr>
      </w:pPr>
    </w:p>
    <w:p w:rsidR="00044EFD" w:rsidRDefault="00044EFD" w:rsidP="00044EFD">
      <w:pPr>
        <w:jc w:val="center"/>
        <w:rPr>
          <w:sz w:val="20"/>
          <w:szCs w:val="20"/>
        </w:rPr>
      </w:pPr>
      <w:r>
        <w:rPr>
          <w:sz w:val="20"/>
          <w:szCs w:val="20"/>
        </w:rPr>
        <w:lastRenderedPageBreak/>
        <w:t>§6</w:t>
      </w:r>
    </w:p>
    <w:p w:rsidR="00044EFD" w:rsidRDefault="00044EFD" w:rsidP="00044EFD">
      <w:pPr>
        <w:rPr>
          <w:sz w:val="20"/>
          <w:szCs w:val="20"/>
        </w:rPr>
      </w:pPr>
      <w:r>
        <w:rPr>
          <w:sz w:val="20"/>
          <w:szCs w:val="20"/>
        </w:rPr>
        <w:t xml:space="preserve">Selskabets forbrugere må, hvor bestyrelsen for selskabet finder det </w:t>
      </w:r>
      <w:r w:rsidR="00871D06">
        <w:rPr>
          <w:sz w:val="20"/>
          <w:szCs w:val="20"/>
        </w:rPr>
        <w:t>formålstjenligt finde</w:t>
      </w:r>
      <w:r>
        <w:rPr>
          <w:sz w:val="20"/>
          <w:szCs w:val="20"/>
        </w:rPr>
        <w:t xml:space="preserve"> sig i, at hovedledningen føres gennem deres jorder.</w:t>
      </w:r>
    </w:p>
    <w:p w:rsidR="00044EFD" w:rsidRDefault="00044EFD" w:rsidP="00044EFD">
      <w:pPr>
        <w:jc w:val="center"/>
        <w:rPr>
          <w:sz w:val="20"/>
          <w:szCs w:val="20"/>
        </w:rPr>
      </w:pPr>
      <w:r>
        <w:rPr>
          <w:sz w:val="20"/>
          <w:szCs w:val="20"/>
        </w:rPr>
        <w:t>§7</w:t>
      </w:r>
    </w:p>
    <w:p w:rsidR="00044EFD" w:rsidRDefault="00044EFD" w:rsidP="00044EFD">
      <w:pPr>
        <w:rPr>
          <w:sz w:val="20"/>
          <w:szCs w:val="20"/>
        </w:rPr>
      </w:pPr>
      <w:r>
        <w:rPr>
          <w:sz w:val="20"/>
          <w:szCs w:val="20"/>
        </w:rPr>
        <w:t xml:space="preserve">Alle forbrugere inden for forsyningsområdet er </w:t>
      </w:r>
      <w:r w:rsidR="00871D06">
        <w:rPr>
          <w:sz w:val="20"/>
          <w:szCs w:val="20"/>
        </w:rPr>
        <w:t>forpligtet til</w:t>
      </w:r>
      <w:r>
        <w:rPr>
          <w:sz w:val="20"/>
          <w:szCs w:val="20"/>
        </w:rPr>
        <w:t xml:space="preserve"> ved nyanlæg </w:t>
      </w:r>
      <w:r w:rsidR="00871D06">
        <w:rPr>
          <w:sz w:val="20"/>
          <w:szCs w:val="20"/>
        </w:rPr>
        <w:t>og udvidelser</w:t>
      </w:r>
      <w:r>
        <w:rPr>
          <w:sz w:val="20"/>
          <w:szCs w:val="20"/>
        </w:rPr>
        <w:t xml:space="preserve"> af de på </w:t>
      </w:r>
      <w:r w:rsidR="00871D06">
        <w:rPr>
          <w:sz w:val="20"/>
          <w:szCs w:val="20"/>
        </w:rPr>
        <w:t>ejendommen værende</w:t>
      </w:r>
      <w:r>
        <w:rPr>
          <w:sz w:val="20"/>
          <w:szCs w:val="20"/>
        </w:rPr>
        <w:t xml:space="preserve"> installationer at benytte autoriseret arbejdskraft</w:t>
      </w:r>
      <w:r w:rsidR="002A6045">
        <w:rPr>
          <w:sz w:val="20"/>
          <w:szCs w:val="20"/>
        </w:rPr>
        <w:t xml:space="preserve">. Udførelse af arbejde, som selskabet skal betale, må ikke ske uden bestyrelsens godkendelse. </w:t>
      </w:r>
    </w:p>
    <w:p w:rsidR="002A6045" w:rsidRDefault="002A6045" w:rsidP="002A6045">
      <w:pPr>
        <w:jc w:val="center"/>
        <w:rPr>
          <w:sz w:val="20"/>
          <w:szCs w:val="20"/>
        </w:rPr>
      </w:pPr>
      <w:r>
        <w:rPr>
          <w:sz w:val="20"/>
          <w:szCs w:val="20"/>
        </w:rPr>
        <w:t>§8</w:t>
      </w:r>
    </w:p>
    <w:p w:rsidR="002A6045" w:rsidRDefault="002A6045" w:rsidP="002A6045">
      <w:pPr>
        <w:rPr>
          <w:sz w:val="20"/>
          <w:szCs w:val="20"/>
        </w:rPr>
      </w:pPr>
      <w:r>
        <w:rPr>
          <w:sz w:val="20"/>
          <w:szCs w:val="20"/>
        </w:rPr>
        <w:t xml:space="preserve">Interessenter </w:t>
      </w:r>
      <w:r w:rsidR="00871D06">
        <w:rPr>
          <w:sz w:val="20"/>
          <w:szCs w:val="20"/>
        </w:rPr>
        <w:t>er pligtige</w:t>
      </w:r>
      <w:r>
        <w:rPr>
          <w:sz w:val="20"/>
          <w:szCs w:val="20"/>
        </w:rPr>
        <w:t xml:space="preserve"> til at rette sig </w:t>
      </w:r>
      <w:r w:rsidR="00871D06">
        <w:rPr>
          <w:sz w:val="20"/>
          <w:szCs w:val="20"/>
        </w:rPr>
        <w:t>efter regler</w:t>
      </w:r>
      <w:r>
        <w:rPr>
          <w:sz w:val="20"/>
          <w:szCs w:val="20"/>
        </w:rPr>
        <w:t xml:space="preserve"> for </w:t>
      </w:r>
      <w:r w:rsidR="00871D06">
        <w:rPr>
          <w:sz w:val="20"/>
          <w:szCs w:val="20"/>
        </w:rPr>
        <w:t>vandværkets benyttelse</w:t>
      </w:r>
      <w:r>
        <w:rPr>
          <w:sz w:val="20"/>
          <w:szCs w:val="20"/>
        </w:rPr>
        <w:t xml:space="preserve">, som bestyrelsen eller generalforsamlingen bestemmer. Bestyrelsen har til enhver tid for sig </w:t>
      </w:r>
      <w:r w:rsidR="00871D06">
        <w:rPr>
          <w:sz w:val="20"/>
          <w:szCs w:val="20"/>
        </w:rPr>
        <w:t>og medhjælpere</w:t>
      </w:r>
      <w:r>
        <w:rPr>
          <w:sz w:val="20"/>
          <w:szCs w:val="20"/>
        </w:rPr>
        <w:t xml:space="preserve"> fri og uhindret </w:t>
      </w:r>
      <w:r w:rsidR="00871D06">
        <w:rPr>
          <w:sz w:val="20"/>
          <w:szCs w:val="20"/>
        </w:rPr>
        <w:t>adgang til</w:t>
      </w:r>
      <w:r>
        <w:rPr>
          <w:sz w:val="20"/>
          <w:szCs w:val="20"/>
        </w:rPr>
        <w:t xml:space="preserve"> interessenternes ejendom for at efterse og </w:t>
      </w:r>
      <w:r w:rsidR="00871D06">
        <w:rPr>
          <w:sz w:val="20"/>
          <w:szCs w:val="20"/>
        </w:rPr>
        <w:t>reparere ledninger</w:t>
      </w:r>
      <w:r>
        <w:rPr>
          <w:sz w:val="20"/>
          <w:szCs w:val="20"/>
        </w:rPr>
        <w:t xml:space="preserve"> </w:t>
      </w:r>
      <w:r w:rsidR="00871D06">
        <w:rPr>
          <w:sz w:val="20"/>
          <w:szCs w:val="20"/>
        </w:rPr>
        <w:t>og for</w:t>
      </w:r>
      <w:r>
        <w:rPr>
          <w:sz w:val="20"/>
          <w:szCs w:val="20"/>
        </w:rPr>
        <w:t xml:space="preserve"> at kontrollere at intet misbrug af vand finder sted</w:t>
      </w:r>
      <w:r w:rsidR="008211F2">
        <w:rPr>
          <w:sz w:val="20"/>
          <w:szCs w:val="20"/>
        </w:rPr>
        <w:t xml:space="preserve">, såfremt at det konstateres, </w:t>
      </w:r>
      <w:r w:rsidR="00871D06">
        <w:rPr>
          <w:sz w:val="20"/>
          <w:szCs w:val="20"/>
        </w:rPr>
        <w:t>at misbrug finder</w:t>
      </w:r>
      <w:r w:rsidR="008211F2">
        <w:rPr>
          <w:sz w:val="20"/>
          <w:szCs w:val="20"/>
        </w:rPr>
        <w:t xml:space="preserve"> sted </w:t>
      </w:r>
      <w:r w:rsidR="00871D06">
        <w:rPr>
          <w:sz w:val="20"/>
          <w:szCs w:val="20"/>
        </w:rPr>
        <w:t>og det</w:t>
      </w:r>
      <w:r w:rsidR="008211F2">
        <w:rPr>
          <w:sz w:val="20"/>
          <w:szCs w:val="20"/>
        </w:rPr>
        <w:t xml:space="preserve"> efter påtale ikke ophører, er bestyrelsen </w:t>
      </w:r>
      <w:r w:rsidR="00871D06">
        <w:rPr>
          <w:sz w:val="20"/>
          <w:szCs w:val="20"/>
        </w:rPr>
        <w:t>berettiget til</w:t>
      </w:r>
      <w:r w:rsidR="008211F2">
        <w:rPr>
          <w:sz w:val="20"/>
          <w:szCs w:val="20"/>
        </w:rPr>
        <w:t xml:space="preserve"> at afbryde forsyningen, til forholdet er bragt i orden.</w:t>
      </w:r>
    </w:p>
    <w:p w:rsidR="008211F2" w:rsidRDefault="008211F2" w:rsidP="002A6045">
      <w:pPr>
        <w:rPr>
          <w:sz w:val="20"/>
          <w:szCs w:val="20"/>
        </w:rPr>
      </w:pPr>
      <w:r>
        <w:rPr>
          <w:sz w:val="20"/>
          <w:szCs w:val="20"/>
        </w:rPr>
        <w:t xml:space="preserve">Ingen interessent må give uvedkommende lejlighed </w:t>
      </w:r>
      <w:r w:rsidR="00871D06">
        <w:rPr>
          <w:sz w:val="20"/>
          <w:szCs w:val="20"/>
        </w:rPr>
        <w:t>til vandforsyning</w:t>
      </w:r>
      <w:r>
        <w:rPr>
          <w:sz w:val="20"/>
          <w:szCs w:val="20"/>
        </w:rPr>
        <w:t xml:space="preserve"> fra selskabet. Overtrædelse heraf vil medføre bøder på mindst 100 kr. eller efter bestyrelsens skøn.</w:t>
      </w:r>
    </w:p>
    <w:p w:rsidR="008211F2" w:rsidRDefault="008211F2" w:rsidP="008211F2">
      <w:pPr>
        <w:jc w:val="center"/>
        <w:rPr>
          <w:sz w:val="20"/>
          <w:szCs w:val="20"/>
        </w:rPr>
      </w:pPr>
      <w:r>
        <w:rPr>
          <w:sz w:val="20"/>
          <w:szCs w:val="20"/>
        </w:rPr>
        <w:t>§9</w:t>
      </w:r>
    </w:p>
    <w:p w:rsidR="008211F2" w:rsidRDefault="008211F2" w:rsidP="008211F2">
      <w:pPr>
        <w:rPr>
          <w:sz w:val="20"/>
          <w:szCs w:val="20"/>
        </w:rPr>
      </w:pPr>
      <w:r>
        <w:rPr>
          <w:sz w:val="20"/>
          <w:szCs w:val="20"/>
        </w:rPr>
        <w:t>Generalforsamlinge</w:t>
      </w:r>
      <w:r w:rsidR="00185A86">
        <w:rPr>
          <w:sz w:val="20"/>
          <w:szCs w:val="20"/>
        </w:rPr>
        <w:t>n</w:t>
      </w:r>
      <w:r>
        <w:rPr>
          <w:sz w:val="20"/>
          <w:szCs w:val="20"/>
        </w:rPr>
        <w:t xml:space="preserve"> er selskabets højeste myndighed</w:t>
      </w:r>
      <w:r w:rsidR="00185A86">
        <w:rPr>
          <w:sz w:val="20"/>
          <w:szCs w:val="20"/>
        </w:rPr>
        <w:t>. Generalforsam</w:t>
      </w:r>
      <w:r w:rsidR="009120F5">
        <w:rPr>
          <w:sz w:val="20"/>
          <w:szCs w:val="20"/>
        </w:rPr>
        <w:t xml:space="preserve">lingen vælger ved simpel stemmeenhed en </w:t>
      </w:r>
      <w:r w:rsidR="00185A86">
        <w:rPr>
          <w:sz w:val="20"/>
          <w:szCs w:val="20"/>
        </w:rPr>
        <w:t xml:space="preserve">dirigent. Over det på generalforsamlingen </w:t>
      </w:r>
      <w:r w:rsidR="00871D06">
        <w:rPr>
          <w:sz w:val="20"/>
          <w:szCs w:val="20"/>
        </w:rPr>
        <w:t>passerede</w:t>
      </w:r>
      <w:r w:rsidR="00185A86">
        <w:rPr>
          <w:sz w:val="20"/>
          <w:szCs w:val="20"/>
        </w:rPr>
        <w:t xml:space="preserve"> føres en protokol, der underskrives af dirigenten og fo</w:t>
      </w:r>
      <w:r w:rsidR="00A072DF">
        <w:rPr>
          <w:sz w:val="20"/>
          <w:szCs w:val="20"/>
        </w:rPr>
        <w:t>rmanden og protokollens indhold er bevis for det passerede.</w:t>
      </w:r>
    </w:p>
    <w:p w:rsidR="00185A86" w:rsidRDefault="00185A86" w:rsidP="008211F2">
      <w:pPr>
        <w:rPr>
          <w:sz w:val="20"/>
          <w:szCs w:val="20"/>
        </w:rPr>
      </w:pPr>
      <w:r>
        <w:rPr>
          <w:sz w:val="20"/>
          <w:szCs w:val="20"/>
        </w:rPr>
        <w:t xml:space="preserve">Generalforsamlingen er beslutningsdygtig </w:t>
      </w:r>
      <w:r w:rsidR="00871D06">
        <w:rPr>
          <w:sz w:val="20"/>
          <w:szCs w:val="20"/>
        </w:rPr>
        <w:t>uden hensyn</w:t>
      </w:r>
      <w:r>
        <w:rPr>
          <w:sz w:val="20"/>
          <w:szCs w:val="20"/>
        </w:rPr>
        <w:t xml:space="preserve"> til, hvor mange der er mødt, og på generalforsamlingen afgøres alle sager ved simpel stemmeflerhed.</w:t>
      </w:r>
      <w:r w:rsidR="00A072DF">
        <w:rPr>
          <w:sz w:val="20"/>
          <w:szCs w:val="20"/>
        </w:rPr>
        <w:t xml:space="preserve"> Er stemmerne lige, gør ved </w:t>
      </w:r>
      <w:r w:rsidR="00871D06">
        <w:rPr>
          <w:sz w:val="20"/>
          <w:szCs w:val="20"/>
        </w:rPr>
        <w:t>valg lodtrækning</w:t>
      </w:r>
      <w:r w:rsidR="00A072DF">
        <w:rPr>
          <w:sz w:val="20"/>
          <w:szCs w:val="20"/>
        </w:rPr>
        <w:t xml:space="preserve"> udslaget. I alle andre tilfælde </w:t>
      </w:r>
      <w:r w:rsidR="00871D06">
        <w:rPr>
          <w:sz w:val="20"/>
          <w:szCs w:val="20"/>
        </w:rPr>
        <w:t>betragtes</w:t>
      </w:r>
      <w:r w:rsidR="00A072DF">
        <w:rPr>
          <w:sz w:val="20"/>
          <w:szCs w:val="20"/>
        </w:rPr>
        <w:t xml:space="preserve"> forslaget som forkastet.</w:t>
      </w:r>
    </w:p>
    <w:p w:rsidR="00A072DF" w:rsidRDefault="00A072DF" w:rsidP="008211F2">
      <w:pPr>
        <w:rPr>
          <w:sz w:val="20"/>
          <w:szCs w:val="20"/>
        </w:rPr>
      </w:pPr>
      <w:r>
        <w:rPr>
          <w:sz w:val="20"/>
          <w:szCs w:val="20"/>
        </w:rPr>
        <w:t xml:space="preserve">Dog kan forandringer i nærværende </w:t>
      </w:r>
      <w:r w:rsidR="00871D06">
        <w:rPr>
          <w:sz w:val="20"/>
          <w:szCs w:val="20"/>
        </w:rPr>
        <w:t>vedtægter kun</w:t>
      </w:r>
      <w:r>
        <w:rPr>
          <w:sz w:val="20"/>
          <w:szCs w:val="20"/>
        </w:rPr>
        <w:t xml:space="preserve"> ske, når det i bekendtgørelsen om generalforsamlingen udtrykkelig har været optaget at der vil </w:t>
      </w:r>
      <w:r w:rsidR="00871D06">
        <w:rPr>
          <w:sz w:val="20"/>
          <w:szCs w:val="20"/>
        </w:rPr>
        <w:t>blive fremsat</w:t>
      </w:r>
      <w:r>
        <w:rPr>
          <w:sz w:val="20"/>
          <w:szCs w:val="20"/>
        </w:rPr>
        <w:t xml:space="preserve"> forslag til vedtægtsændringer, og når mindst </w:t>
      </w:r>
      <w:r w:rsidR="001F65F1">
        <w:rPr>
          <w:sz w:val="20"/>
          <w:szCs w:val="20"/>
        </w:rPr>
        <w:t>2/3 af de mødte stemmer derfor.</w:t>
      </w:r>
    </w:p>
    <w:p w:rsidR="001F65F1" w:rsidRDefault="001F65F1" w:rsidP="008211F2">
      <w:pPr>
        <w:rPr>
          <w:sz w:val="20"/>
          <w:szCs w:val="20"/>
        </w:rPr>
      </w:pPr>
      <w:r>
        <w:rPr>
          <w:sz w:val="20"/>
          <w:szCs w:val="20"/>
        </w:rPr>
        <w:t xml:space="preserve">Afstemningen foregår </w:t>
      </w:r>
      <w:r w:rsidR="00871D06">
        <w:rPr>
          <w:sz w:val="20"/>
          <w:szCs w:val="20"/>
        </w:rPr>
        <w:t>skriftligt</w:t>
      </w:r>
      <w:r>
        <w:rPr>
          <w:sz w:val="20"/>
          <w:szCs w:val="20"/>
        </w:rPr>
        <w:t xml:space="preserve"> og stemmeretten kan ikke overdrages. Ordinær </w:t>
      </w:r>
      <w:r w:rsidR="00871D06">
        <w:rPr>
          <w:sz w:val="20"/>
          <w:szCs w:val="20"/>
        </w:rPr>
        <w:t>generalforsamling afholdes hvert</w:t>
      </w:r>
      <w:r>
        <w:rPr>
          <w:sz w:val="20"/>
          <w:szCs w:val="20"/>
        </w:rPr>
        <w:t xml:space="preserve"> år inden udgangen af marts måned.</w:t>
      </w:r>
    </w:p>
    <w:p w:rsidR="001F65F1" w:rsidRDefault="001F65F1" w:rsidP="008211F2">
      <w:pPr>
        <w:rPr>
          <w:sz w:val="20"/>
          <w:szCs w:val="20"/>
        </w:rPr>
      </w:pPr>
      <w:r>
        <w:rPr>
          <w:sz w:val="20"/>
          <w:szCs w:val="20"/>
        </w:rPr>
        <w:t>Indkaldelsen sker 8 dage i forvejen ved avertering. Forslag der ønskes behandlet på den ordinære generalforsamling indsendes til formanden senest 3 dage inden generalforsamlingen.</w:t>
      </w:r>
    </w:p>
    <w:p w:rsidR="00C74416" w:rsidRDefault="00C74416" w:rsidP="00C74416">
      <w:pPr>
        <w:jc w:val="center"/>
        <w:rPr>
          <w:sz w:val="20"/>
          <w:szCs w:val="20"/>
        </w:rPr>
      </w:pPr>
      <w:r>
        <w:rPr>
          <w:sz w:val="20"/>
          <w:szCs w:val="20"/>
        </w:rPr>
        <w:t>§10</w:t>
      </w:r>
    </w:p>
    <w:p w:rsidR="00C74416" w:rsidRDefault="00C74416" w:rsidP="00C74416">
      <w:pPr>
        <w:rPr>
          <w:sz w:val="20"/>
          <w:szCs w:val="20"/>
        </w:rPr>
      </w:pPr>
      <w:r>
        <w:rPr>
          <w:sz w:val="20"/>
          <w:szCs w:val="20"/>
        </w:rPr>
        <w:t xml:space="preserve">Ekstraordinær generalforsamling kan indkaldes, når bestyrelsen finder anledning dertil, eller mindst </w:t>
      </w:r>
      <w:r w:rsidR="00871D06">
        <w:rPr>
          <w:sz w:val="20"/>
          <w:szCs w:val="20"/>
        </w:rPr>
        <w:t>20 %</w:t>
      </w:r>
      <w:r>
        <w:rPr>
          <w:sz w:val="20"/>
          <w:szCs w:val="20"/>
        </w:rPr>
        <w:t xml:space="preserve"> af medlemmerne forlanger det med angivelse af datoen.</w:t>
      </w:r>
    </w:p>
    <w:p w:rsidR="00C74416" w:rsidRDefault="00C74416" w:rsidP="00C74416">
      <w:pPr>
        <w:jc w:val="center"/>
        <w:rPr>
          <w:sz w:val="20"/>
          <w:szCs w:val="20"/>
        </w:rPr>
      </w:pPr>
      <w:r>
        <w:rPr>
          <w:sz w:val="20"/>
          <w:szCs w:val="20"/>
        </w:rPr>
        <w:t>§11</w:t>
      </w:r>
    </w:p>
    <w:p w:rsidR="00C74416" w:rsidRDefault="00C74416" w:rsidP="00C74416">
      <w:pPr>
        <w:rPr>
          <w:sz w:val="20"/>
          <w:szCs w:val="20"/>
        </w:rPr>
      </w:pPr>
      <w:r>
        <w:rPr>
          <w:sz w:val="20"/>
          <w:szCs w:val="20"/>
        </w:rPr>
        <w:t xml:space="preserve">Den på generalforsamlingen valgte bestyrelse består af 5 mand, hvortil enhver der er </w:t>
      </w:r>
      <w:r w:rsidR="00871D06">
        <w:rPr>
          <w:sz w:val="20"/>
          <w:szCs w:val="20"/>
        </w:rPr>
        <w:t>interessent,</w:t>
      </w:r>
      <w:r>
        <w:rPr>
          <w:sz w:val="20"/>
          <w:szCs w:val="20"/>
        </w:rPr>
        <w:t xml:space="preserve"> er valgba</w:t>
      </w:r>
      <w:r w:rsidR="009E6915">
        <w:rPr>
          <w:sz w:val="20"/>
          <w:szCs w:val="20"/>
        </w:rPr>
        <w:t>r (3 fra byområdet + 2 fra landområdet).</w:t>
      </w:r>
    </w:p>
    <w:p w:rsidR="009E6915" w:rsidRDefault="009E6915" w:rsidP="00C74416">
      <w:pPr>
        <w:rPr>
          <w:sz w:val="20"/>
          <w:szCs w:val="20"/>
        </w:rPr>
      </w:pPr>
      <w:r>
        <w:rPr>
          <w:sz w:val="20"/>
          <w:szCs w:val="20"/>
        </w:rPr>
        <w:lastRenderedPageBreak/>
        <w:t xml:space="preserve">Valget gælder for 2 år, og der afgår 2 og 3 årligt efter tur. Alle der er valgbare, er pligtige til at </w:t>
      </w:r>
      <w:r w:rsidR="00871D06">
        <w:rPr>
          <w:sz w:val="20"/>
          <w:szCs w:val="20"/>
        </w:rPr>
        <w:t>modtage valg</w:t>
      </w:r>
      <w:r>
        <w:rPr>
          <w:sz w:val="20"/>
          <w:szCs w:val="20"/>
        </w:rPr>
        <w:t xml:space="preserve"> til </w:t>
      </w:r>
      <w:r w:rsidR="00871D06">
        <w:rPr>
          <w:sz w:val="20"/>
          <w:szCs w:val="20"/>
        </w:rPr>
        <w:t>bestyrelsen.</w:t>
      </w:r>
      <w:r>
        <w:rPr>
          <w:sz w:val="20"/>
          <w:szCs w:val="20"/>
        </w:rPr>
        <w:t xml:space="preserve"> Genvalg </w:t>
      </w:r>
      <w:r w:rsidR="00871D06">
        <w:rPr>
          <w:sz w:val="20"/>
          <w:szCs w:val="20"/>
        </w:rPr>
        <w:t>kan finde</w:t>
      </w:r>
      <w:r>
        <w:rPr>
          <w:sz w:val="20"/>
          <w:szCs w:val="20"/>
        </w:rPr>
        <w:t xml:space="preserve"> sted. Samtidig vælges 2 </w:t>
      </w:r>
      <w:r w:rsidR="00871D06">
        <w:rPr>
          <w:sz w:val="20"/>
          <w:szCs w:val="20"/>
        </w:rPr>
        <w:t>suppleanter, 1</w:t>
      </w:r>
      <w:r>
        <w:rPr>
          <w:sz w:val="20"/>
          <w:szCs w:val="20"/>
        </w:rPr>
        <w:t xml:space="preserve"> fra </w:t>
      </w:r>
      <w:r w:rsidR="00871D06">
        <w:rPr>
          <w:sz w:val="20"/>
          <w:szCs w:val="20"/>
        </w:rPr>
        <w:t>landområdet.</w:t>
      </w:r>
      <w:r>
        <w:rPr>
          <w:sz w:val="20"/>
          <w:szCs w:val="20"/>
        </w:rPr>
        <w:t xml:space="preserve"> Suppleanterne vælges for 1 år ad gangen. Bestyrelsen vælger selv formand og næstformand.</w:t>
      </w:r>
    </w:p>
    <w:p w:rsidR="009E6915" w:rsidRDefault="009E6915" w:rsidP="009E6915">
      <w:pPr>
        <w:jc w:val="center"/>
        <w:rPr>
          <w:sz w:val="20"/>
          <w:szCs w:val="20"/>
        </w:rPr>
      </w:pPr>
      <w:r>
        <w:rPr>
          <w:sz w:val="20"/>
          <w:szCs w:val="20"/>
        </w:rPr>
        <w:t>§ 12</w:t>
      </w:r>
    </w:p>
    <w:p w:rsidR="009E6915" w:rsidRDefault="009E6915" w:rsidP="009E6915">
      <w:pPr>
        <w:rPr>
          <w:sz w:val="20"/>
          <w:szCs w:val="20"/>
        </w:rPr>
      </w:pPr>
      <w:r>
        <w:rPr>
          <w:sz w:val="20"/>
          <w:szCs w:val="20"/>
        </w:rPr>
        <w:t xml:space="preserve">Bestyrelsen fastsætter selv sin forretningsorden. </w:t>
      </w:r>
      <w:r w:rsidR="00CD0BB7">
        <w:rPr>
          <w:sz w:val="20"/>
          <w:szCs w:val="20"/>
        </w:rPr>
        <w:t xml:space="preserve">Bestyrelsen har ubetinget ret </w:t>
      </w:r>
      <w:r w:rsidR="00871D06">
        <w:rPr>
          <w:sz w:val="20"/>
          <w:szCs w:val="20"/>
        </w:rPr>
        <w:t>til at</w:t>
      </w:r>
      <w:r w:rsidR="00CD0BB7">
        <w:rPr>
          <w:sz w:val="20"/>
          <w:szCs w:val="20"/>
        </w:rPr>
        <w:t xml:space="preserve"> forpligte selskabet i dets </w:t>
      </w:r>
      <w:r w:rsidR="00871D06">
        <w:rPr>
          <w:sz w:val="20"/>
          <w:szCs w:val="20"/>
        </w:rPr>
        <w:t>anliggender</w:t>
      </w:r>
      <w:r w:rsidR="00CD0BB7">
        <w:rPr>
          <w:sz w:val="20"/>
          <w:szCs w:val="20"/>
        </w:rPr>
        <w:t xml:space="preserve">, herunder ved optagelse af </w:t>
      </w:r>
      <w:r w:rsidR="00871D06">
        <w:rPr>
          <w:sz w:val="20"/>
          <w:szCs w:val="20"/>
        </w:rPr>
        <w:t>lån, alt overensstemmende</w:t>
      </w:r>
      <w:r w:rsidR="00CD0BB7">
        <w:rPr>
          <w:sz w:val="20"/>
          <w:szCs w:val="20"/>
        </w:rPr>
        <w:t xml:space="preserve"> med selskabets vedtægter og den almindelige lovgivning, ligesom at den repræsenterer selskabet over for tredjemand.</w:t>
      </w:r>
    </w:p>
    <w:p w:rsidR="00CD0BB7" w:rsidRDefault="00CD0BB7" w:rsidP="009E6915">
      <w:pPr>
        <w:rPr>
          <w:sz w:val="20"/>
          <w:szCs w:val="20"/>
        </w:rPr>
      </w:pPr>
      <w:r>
        <w:rPr>
          <w:sz w:val="20"/>
          <w:szCs w:val="20"/>
        </w:rPr>
        <w:t xml:space="preserve">Selskabet tegnes, </w:t>
      </w:r>
      <w:r w:rsidR="00871D06">
        <w:rPr>
          <w:sz w:val="20"/>
          <w:szCs w:val="20"/>
        </w:rPr>
        <w:t>også for</w:t>
      </w:r>
      <w:r>
        <w:rPr>
          <w:sz w:val="20"/>
          <w:szCs w:val="20"/>
        </w:rPr>
        <w:t xml:space="preserve"> så vidt </w:t>
      </w:r>
      <w:r w:rsidR="00871D06">
        <w:rPr>
          <w:sz w:val="20"/>
          <w:szCs w:val="20"/>
        </w:rPr>
        <w:t>angår afhændelse</w:t>
      </w:r>
      <w:r>
        <w:rPr>
          <w:sz w:val="20"/>
          <w:szCs w:val="20"/>
        </w:rPr>
        <w:t xml:space="preserve"> og </w:t>
      </w:r>
      <w:r w:rsidR="00871D06">
        <w:rPr>
          <w:sz w:val="20"/>
          <w:szCs w:val="20"/>
        </w:rPr>
        <w:t>pantsætning af</w:t>
      </w:r>
      <w:r>
        <w:rPr>
          <w:sz w:val="20"/>
          <w:szCs w:val="20"/>
        </w:rPr>
        <w:t xml:space="preserve"> fast ejendom, af </w:t>
      </w:r>
      <w:r w:rsidR="00871D06">
        <w:rPr>
          <w:sz w:val="20"/>
          <w:szCs w:val="20"/>
        </w:rPr>
        <w:t>formanden eller</w:t>
      </w:r>
      <w:r>
        <w:rPr>
          <w:sz w:val="20"/>
          <w:szCs w:val="20"/>
        </w:rPr>
        <w:t xml:space="preserve"> næstformanden i forbindelse med 2 af de øvrige bestyrelsesmedlemmer.</w:t>
      </w:r>
    </w:p>
    <w:p w:rsidR="000740D4" w:rsidRDefault="00CD0BB7" w:rsidP="009E6915">
      <w:pPr>
        <w:rPr>
          <w:sz w:val="20"/>
          <w:szCs w:val="20"/>
        </w:rPr>
      </w:pPr>
      <w:r>
        <w:rPr>
          <w:sz w:val="20"/>
          <w:szCs w:val="20"/>
        </w:rPr>
        <w:t>Bestyrelsen træffer de nødvendige foranstaltninger</w:t>
      </w:r>
      <w:r w:rsidR="000740D4">
        <w:rPr>
          <w:sz w:val="20"/>
          <w:szCs w:val="20"/>
        </w:rPr>
        <w:t xml:space="preserve"> for at selskabets daglige </w:t>
      </w:r>
      <w:r w:rsidR="00871D06">
        <w:rPr>
          <w:sz w:val="20"/>
          <w:szCs w:val="20"/>
        </w:rPr>
        <w:t>drift og</w:t>
      </w:r>
      <w:r w:rsidR="000740D4">
        <w:rPr>
          <w:sz w:val="20"/>
          <w:szCs w:val="20"/>
        </w:rPr>
        <w:t xml:space="preserve"> sørger </w:t>
      </w:r>
      <w:r w:rsidR="00871D06">
        <w:rPr>
          <w:sz w:val="20"/>
          <w:szCs w:val="20"/>
        </w:rPr>
        <w:t>for at</w:t>
      </w:r>
      <w:r w:rsidR="000740D4">
        <w:rPr>
          <w:sz w:val="20"/>
          <w:szCs w:val="20"/>
        </w:rPr>
        <w:t xml:space="preserve"> hele anlægget </w:t>
      </w:r>
      <w:r w:rsidR="00871D06">
        <w:rPr>
          <w:sz w:val="20"/>
          <w:szCs w:val="20"/>
        </w:rPr>
        <w:t>passes</w:t>
      </w:r>
      <w:r w:rsidR="000740D4">
        <w:rPr>
          <w:sz w:val="20"/>
          <w:szCs w:val="20"/>
        </w:rPr>
        <w:t xml:space="preserve"> og vedligeholdes, samt forsikres i fornødent omfang, og at selskabets </w:t>
      </w:r>
      <w:r w:rsidR="00871D06">
        <w:rPr>
          <w:sz w:val="20"/>
          <w:szCs w:val="20"/>
        </w:rPr>
        <w:t>midler anbringes</w:t>
      </w:r>
      <w:r w:rsidR="000740D4">
        <w:rPr>
          <w:sz w:val="20"/>
          <w:szCs w:val="20"/>
        </w:rPr>
        <w:t xml:space="preserve"> til forrentning i et anerkendt pengeinstitut.</w:t>
      </w:r>
    </w:p>
    <w:p w:rsidR="000740D4" w:rsidRDefault="000740D4" w:rsidP="009E6915">
      <w:pPr>
        <w:rPr>
          <w:sz w:val="20"/>
          <w:szCs w:val="20"/>
        </w:rPr>
      </w:pPr>
      <w:r>
        <w:rPr>
          <w:sz w:val="20"/>
          <w:szCs w:val="20"/>
        </w:rPr>
        <w:t xml:space="preserve">Til gyldig beslutning </w:t>
      </w:r>
      <w:r w:rsidR="00871D06">
        <w:rPr>
          <w:sz w:val="20"/>
          <w:szCs w:val="20"/>
        </w:rPr>
        <w:t>af bestyrelsen</w:t>
      </w:r>
      <w:r>
        <w:rPr>
          <w:sz w:val="20"/>
          <w:szCs w:val="20"/>
        </w:rPr>
        <w:t xml:space="preserve"> fordres at over halvdelen af bestyrelsens medlemmer er tilstede og </w:t>
      </w:r>
      <w:r w:rsidR="00871D06">
        <w:rPr>
          <w:sz w:val="20"/>
          <w:szCs w:val="20"/>
        </w:rPr>
        <w:t>stemmer derfor</w:t>
      </w:r>
      <w:r>
        <w:rPr>
          <w:sz w:val="20"/>
          <w:szCs w:val="20"/>
        </w:rPr>
        <w:t>.</w:t>
      </w:r>
    </w:p>
    <w:p w:rsidR="00297CE7" w:rsidRDefault="000740D4" w:rsidP="009E6915">
      <w:pPr>
        <w:rPr>
          <w:sz w:val="20"/>
          <w:szCs w:val="20"/>
        </w:rPr>
      </w:pPr>
      <w:r>
        <w:rPr>
          <w:sz w:val="20"/>
          <w:szCs w:val="20"/>
        </w:rPr>
        <w:t xml:space="preserve">Formanden og i dennes forfald næstformanden besørger </w:t>
      </w:r>
      <w:r w:rsidR="00871D06">
        <w:rPr>
          <w:sz w:val="20"/>
          <w:szCs w:val="20"/>
        </w:rPr>
        <w:t>alle løbende</w:t>
      </w:r>
      <w:r>
        <w:rPr>
          <w:sz w:val="20"/>
          <w:szCs w:val="20"/>
        </w:rPr>
        <w:t xml:space="preserve"> og uopsættelige forretninger.  </w:t>
      </w:r>
      <w:r w:rsidR="00297CE7">
        <w:rPr>
          <w:sz w:val="20"/>
          <w:szCs w:val="20"/>
        </w:rPr>
        <w:t xml:space="preserve">Bestyrelsen skal </w:t>
      </w:r>
      <w:r w:rsidR="00871D06">
        <w:rPr>
          <w:sz w:val="20"/>
          <w:szCs w:val="20"/>
        </w:rPr>
        <w:t>føre en</w:t>
      </w:r>
      <w:r w:rsidR="00297CE7">
        <w:rPr>
          <w:sz w:val="20"/>
          <w:szCs w:val="20"/>
        </w:rPr>
        <w:t xml:space="preserve"> forhandlingsprotokol og deri indfører og underskrive, hvad der forhandles på møderne og de afgørelser, der træffes. Et mindretals motiverede afstemning kan forlanges tilført forhandlingsprotokollen. I samme protokol indføres </w:t>
      </w:r>
      <w:r w:rsidR="00871D06">
        <w:rPr>
          <w:sz w:val="20"/>
          <w:szCs w:val="20"/>
        </w:rPr>
        <w:t>generalforsamlingens forhandlinger</w:t>
      </w:r>
      <w:r w:rsidR="00297CE7">
        <w:rPr>
          <w:sz w:val="20"/>
          <w:szCs w:val="20"/>
        </w:rPr>
        <w:t xml:space="preserve"> og beslutninger. </w:t>
      </w:r>
    </w:p>
    <w:p w:rsidR="00726118" w:rsidRDefault="00297CE7" w:rsidP="009E6915">
      <w:pPr>
        <w:rPr>
          <w:sz w:val="20"/>
          <w:szCs w:val="20"/>
        </w:rPr>
      </w:pPr>
      <w:r>
        <w:rPr>
          <w:sz w:val="20"/>
          <w:szCs w:val="20"/>
        </w:rPr>
        <w:t xml:space="preserve">Bestyrelsesmedlemmerne skal have deres kontante udlæg dækket og lønnes i øvrigt </w:t>
      </w:r>
      <w:r w:rsidR="00726118">
        <w:rPr>
          <w:sz w:val="20"/>
          <w:szCs w:val="20"/>
        </w:rPr>
        <w:t>efter bestyrelsens bestemmelse.</w:t>
      </w:r>
    </w:p>
    <w:p w:rsidR="00CD0BB7" w:rsidRDefault="00726118" w:rsidP="00726118">
      <w:pPr>
        <w:jc w:val="center"/>
        <w:rPr>
          <w:sz w:val="20"/>
          <w:szCs w:val="20"/>
        </w:rPr>
      </w:pPr>
      <w:r>
        <w:rPr>
          <w:sz w:val="20"/>
          <w:szCs w:val="20"/>
        </w:rPr>
        <w:t>§13</w:t>
      </w:r>
    </w:p>
    <w:p w:rsidR="00726118" w:rsidRDefault="00726118" w:rsidP="00726118">
      <w:pPr>
        <w:rPr>
          <w:sz w:val="20"/>
          <w:szCs w:val="20"/>
        </w:rPr>
      </w:pPr>
      <w:r>
        <w:rPr>
          <w:sz w:val="20"/>
          <w:szCs w:val="20"/>
        </w:rPr>
        <w:t>Årsregnskabet opgøres under omhyggelig hensyntagen til tilstedeværende værdier og forpligtelser.</w:t>
      </w:r>
    </w:p>
    <w:p w:rsidR="00726118" w:rsidRDefault="00726118" w:rsidP="00726118">
      <w:pPr>
        <w:rPr>
          <w:sz w:val="20"/>
          <w:szCs w:val="20"/>
        </w:rPr>
      </w:pPr>
      <w:r>
        <w:rPr>
          <w:sz w:val="20"/>
          <w:szCs w:val="20"/>
        </w:rPr>
        <w:t xml:space="preserve">Selskabets regnskabsår er fra 1. </w:t>
      </w:r>
      <w:r w:rsidR="00871D06">
        <w:rPr>
          <w:sz w:val="20"/>
          <w:szCs w:val="20"/>
        </w:rPr>
        <w:t>januar</w:t>
      </w:r>
      <w:r>
        <w:rPr>
          <w:sz w:val="20"/>
          <w:szCs w:val="20"/>
        </w:rPr>
        <w:t xml:space="preserve"> til 31. </w:t>
      </w:r>
      <w:r w:rsidR="00871D06">
        <w:rPr>
          <w:sz w:val="20"/>
          <w:szCs w:val="20"/>
        </w:rPr>
        <w:t>december</w:t>
      </w:r>
      <w:r>
        <w:rPr>
          <w:sz w:val="20"/>
          <w:szCs w:val="20"/>
        </w:rPr>
        <w:t>.</w:t>
      </w:r>
    </w:p>
    <w:p w:rsidR="00726118" w:rsidRDefault="00726118" w:rsidP="00726118">
      <w:pPr>
        <w:rPr>
          <w:sz w:val="20"/>
          <w:szCs w:val="20"/>
        </w:rPr>
      </w:pPr>
      <w:r>
        <w:rPr>
          <w:sz w:val="20"/>
          <w:szCs w:val="20"/>
        </w:rPr>
        <w:t>På generalforsamlingen vælges 2 revisorer for 2 år ad gangen. De afgår skiftevis. Genvalg kan finde sted. Samtidig vælges en revisor suppleant.</w:t>
      </w:r>
    </w:p>
    <w:p w:rsidR="00726118" w:rsidRDefault="00726118" w:rsidP="00726118">
      <w:pPr>
        <w:rPr>
          <w:sz w:val="20"/>
          <w:szCs w:val="20"/>
        </w:rPr>
      </w:pPr>
      <w:r>
        <w:rPr>
          <w:sz w:val="20"/>
          <w:szCs w:val="20"/>
        </w:rPr>
        <w:t xml:space="preserve">Årsregnskabet for det forløbne </w:t>
      </w:r>
      <w:r w:rsidR="00871D06">
        <w:rPr>
          <w:sz w:val="20"/>
          <w:szCs w:val="20"/>
        </w:rPr>
        <w:t>år må</w:t>
      </w:r>
      <w:r>
        <w:rPr>
          <w:sz w:val="20"/>
          <w:szCs w:val="20"/>
        </w:rPr>
        <w:t xml:space="preserve"> være </w:t>
      </w:r>
      <w:r w:rsidR="00871D06">
        <w:rPr>
          <w:sz w:val="20"/>
          <w:szCs w:val="20"/>
        </w:rPr>
        <w:t>færdig</w:t>
      </w:r>
      <w:r>
        <w:rPr>
          <w:sz w:val="20"/>
          <w:szCs w:val="20"/>
        </w:rPr>
        <w:t xml:space="preserve"> senest 10 dage før den ordinære </w:t>
      </w:r>
      <w:r w:rsidR="00B66138">
        <w:rPr>
          <w:sz w:val="20"/>
          <w:szCs w:val="20"/>
        </w:rPr>
        <w:t>generalforsamling, hvorefter det foreligger til revision. Revisorerne er forpligtede til at gøre bemærkninger, hvis de mener at bestyrelsen ved sin dispositioner over selskabets midler ikke har varetaget dettes interesser eller holdt sig dets vedtægter efterrettelig.</w:t>
      </w:r>
    </w:p>
    <w:p w:rsidR="00B66138" w:rsidRDefault="00B66138" w:rsidP="00B66138">
      <w:pPr>
        <w:jc w:val="center"/>
        <w:rPr>
          <w:sz w:val="20"/>
          <w:szCs w:val="20"/>
        </w:rPr>
      </w:pPr>
      <w:r>
        <w:rPr>
          <w:sz w:val="20"/>
          <w:szCs w:val="20"/>
        </w:rPr>
        <w:t>§14</w:t>
      </w:r>
    </w:p>
    <w:p w:rsidR="00B66138" w:rsidRDefault="00B66138" w:rsidP="00B66138">
      <w:pPr>
        <w:rPr>
          <w:sz w:val="20"/>
          <w:szCs w:val="20"/>
        </w:rPr>
      </w:pPr>
      <w:r>
        <w:rPr>
          <w:sz w:val="20"/>
          <w:szCs w:val="20"/>
        </w:rPr>
        <w:t xml:space="preserve">Såfremt selskabet opløses, skal likvidationen foretages af et likvidations udvalg på 5 medlemmer, der </w:t>
      </w:r>
      <w:r w:rsidR="00871D06">
        <w:rPr>
          <w:sz w:val="20"/>
          <w:szCs w:val="20"/>
        </w:rPr>
        <w:t>vælges af</w:t>
      </w:r>
      <w:r>
        <w:rPr>
          <w:sz w:val="20"/>
          <w:szCs w:val="20"/>
        </w:rPr>
        <w:t xml:space="preserve"> den generalforsamling </w:t>
      </w:r>
      <w:r w:rsidR="00871D06">
        <w:rPr>
          <w:sz w:val="20"/>
          <w:szCs w:val="20"/>
        </w:rPr>
        <w:t>som vedtager</w:t>
      </w:r>
      <w:r>
        <w:rPr>
          <w:sz w:val="20"/>
          <w:szCs w:val="20"/>
        </w:rPr>
        <w:t xml:space="preserve"> selskabets opløsning</w:t>
      </w:r>
      <w:r w:rsidR="007966B5">
        <w:rPr>
          <w:sz w:val="20"/>
          <w:szCs w:val="20"/>
        </w:rPr>
        <w:t>.</w:t>
      </w:r>
    </w:p>
    <w:p w:rsidR="007966B5" w:rsidRDefault="007966B5" w:rsidP="00B66138">
      <w:pPr>
        <w:rPr>
          <w:sz w:val="20"/>
          <w:szCs w:val="20"/>
        </w:rPr>
      </w:pPr>
      <w:r>
        <w:rPr>
          <w:sz w:val="20"/>
          <w:szCs w:val="20"/>
        </w:rPr>
        <w:t xml:space="preserve">Til </w:t>
      </w:r>
      <w:r w:rsidR="00871D06">
        <w:rPr>
          <w:sz w:val="20"/>
          <w:szCs w:val="20"/>
        </w:rPr>
        <w:t>vedtagelse af</w:t>
      </w:r>
      <w:r>
        <w:rPr>
          <w:sz w:val="20"/>
          <w:szCs w:val="20"/>
        </w:rPr>
        <w:t xml:space="preserve"> beslutning om likvidation kræves, mindst 2/</w:t>
      </w:r>
      <w:r w:rsidR="00871D06">
        <w:rPr>
          <w:sz w:val="20"/>
          <w:szCs w:val="20"/>
        </w:rPr>
        <w:t>3 af</w:t>
      </w:r>
      <w:r>
        <w:rPr>
          <w:sz w:val="20"/>
          <w:szCs w:val="20"/>
        </w:rPr>
        <w:t xml:space="preserve"> </w:t>
      </w:r>
      <w:r w:rsidR="00871D06">
        <w:rPr>
          <w:sz w:val="20"/>
          <w:szCs w:val="20"/>
        </w:rPr>
        <w:t>interessenterne er</w:t>
      </w:r>
      <w:r>
        <w:rPr>
          <w:sz w:val="20"/>
          <w:szCs w:val="20"/>
        </w:rPr>
        <w:t xml:space="preserve"> mødt op, og at beslutningen vedtages af et flertal på mindst 2/3 af de mødte.</w:t>
      </w:r>
    </w:p>
    <w:p w:rsidR="007966B5" w:rsidRDefault="007966B5" w:rsidP="00B66138">
      <w:pPr>
        <w:rPr>
          <w:sz w:val="20"/>
          <w:szCs w:val="20"/>
        </w:rPr>
      </w:pPr>
      <w:r>
        <w:rPr>
          <w:sz w:val="20"/>
          <w:szCs w:val="20"/>
        </w:rPr>
        <w:t>Såfremt generalforsamlingen ikke er beslutningsdygtig, indkaldes med 14 dages varsel til ny generalforsamling, og på denne skal beslutning gyldigt kunne tages med mindst 2/</w:t>
      </w:r>
      <w:r w:rsidR="00871D06">
        <w:rPr>
          <w:sz w:val="20"/>
          <w:szCs w:val="20"/>
        </w:rPr>
        <w:t>3 af</w:t>
      </w:r>
      <w:r>
        <w:rPr>
          <w:sz w:val="20"/>
          <w:szCs w:val="20"/>
        </w:rPr>
        <w:t xml:space="preserve"> de afgivne stemmer, </w:t>
      </w:r>
      <w:r w:rsidR="00871D06">
        <w:rPr>
          <w:sz w:val="20"/>
          <w:szCs w:val="20"/>
        </w:rPr>
        <w:t>uden hensyn</w:t>
      </w:r>
      <w:r w:rsidR="002A23FF">
        <w:rPr>
          <w:sz w:val="20"/>
          <w:szCs w:val="20"/>
        </w:rPr>
        <w:t xml:space="preserve"> til, hvor mange der er mødt.</w:t>
      </w:r>
    </w:p>
    <w:p w:rsidR="002A23FF" w:rsidRDefault="002A23FF" w:rsidP="00B66138">
      <w:pPr>
        <w:rPr>
          <w:sz w:val="20"/>
          <w:szCs w:val="20"/>
        </w:rPr>
      </w:pPr>
      <w:r>
        <w:rPr>
          <w:sz w:val="20"/>
          <w:szCs w:val="20"/>
        </w:rPr>
        <w:lastRenderedPageBreak/>
        <w:t>Det ved opløsningen fremkomne underskud pålignes interessenterne i henhold til</w:t>
      </w:r>
      <w:r w:rsidR="00871D06">
        <w:rPr>
          <w:sz w:val="20"/>
          <w:szCs w:val="20"/>
        </w:rPr>
        <w:t xml:space="preserve"> § 3</w:t>
      </w:r>
      <w:r>
        <w:rPr>
          <w:sz w:val="20"/>
          <w:szCs w:val="20"/>
        </w:rPr>
        <w:t xml:space="preserve"> medens eventuelt overskud skal anvendes til gavn for befolkningen i selskabets til den tid værende forsyningsområde </w:t>
      </w:r>
      <w:r w:rsidR="003339C9">
        <w:rPr>
          <w:sz w:val="20"/>
          <w:szCs w:val="20"/>
        </w:rPr>
        <w:t xml:space="preserve">til under en egnet </w:t>
      </w:r>
      <w:r w:rsidR="00871D06">
        <w:rPr>
          <w:sz w:val="20"/>
          <w:szCs w:val="20"/>
        </w:rPr>
        <w:t>form at</w:t>
      </w:r>
      <w:r w:rsidR="003339C9">
        <w:rPr>
          <w:sz w:val="20"/>
          <w:szCs w:val="20"/>
        </w:rPr>
        <w:t xml:space="preserve"> </w:t>
      </w:r>
      <w:r w:rsidR="00871D06">
        <w:rPr>
          <w:sz w:val="20"/>
          <w:szCs w:val="20"/>
        </w:rPr>
        <w:t>sikre befolkningen</w:t>
      </w:r>
      <w:r w:rsidR="003339C9">
        <w:rPr>
          <w:sz w:val="20"/>
          <w:szCs w:val="20"/>
        </w:rPr>
        <w:t xml:space="preserve"> godt og rigeligt vand fra andre forsyningskilder.</w:t>
      </w:r>
    </w:p>
    <w:p w:rsidR="003339C9" w:rsidRDefault="003339C9" w:rsidP="00B66138">
      <w:pPr>
        <w:rPr>
          <w:sz w:val="20"/>
          <w:szCs w:val="20"/>
        </w:rPr>
      </w:pPr>
      <w:r>
        <w:rPr>
          <w:sz w:val="20"/>
          <w:szCs w:val="20"/>
        </w:rPr>
        <w:t xml:space="preserve">Således bestemt på generalforsamlingen på Præstbro Kro d. 4. Maj 1971. </w:t>
      </w:r>
    </w:p>
    <w:p w:rsidR="003339C9" w:rsidRDefault="003339C9" w:rsidP="00B66138">
      <w:pPr>
        <w:rPr>
          <w:sz w:val="20"/>
          <w:szCs w:val="20"/>
        </w:rPr>
      </w:pPr>
      <w:r>
        <w:rPr>
          <w:sz w:val="20"/>
          <w:szCs w:val="20"/>
        </w:rPr>
        <w:t xml:space="preserve">Vedtægterne ændret på generalforsamlingen d. 25. </w:t>
      </w:r>
      <w:r w:rsidR="00871D06">
        <w:rPr>
          <w:sz w:val="20"/>
          <w:szCs w:val="20"/>
        </w:rPr>
        <w:t>april</w:t>
      </w:r>
      <w:r>
        <w:rPr>
          <w:sz w:val="20"/>
          <w:szCs w:val="20"/>
        </w:rPr>
        <w:t xml:space="preserve"> 1989</w:t>
      </w:r>
      <w:r w:rsidR="00871D06">
        <w:rPr>
          <w:sz w:val="20"/>
          <w:szCs w:val="20"/>
        </w:rPr>
        <w:t>.</w:t>
      </w:r>
    </w:p>
    <w:p w:rsidR="00871D06" w:rsidRDefault="00871D06" w:rsidP="00B66138">
      <w:pPr>
        <w:rPr>
          <w:sz w:val="20"/>
          <w:szCs w:val="20"/>
        </w:rPr>
      </w:pPr>
      <w:r>
        <w:rPr>
          <w:sz w:val="20"/>
          <w:szCs w:val="20"/>
        </w:rPr>
        <w:t>Vedtægterne ænd</w:t>
      </w:r>
      <w:r w:rsidR="009120F5">
        <w:rPr>
          <w:sz w:val="20"/>
          <w:szCs w:val="20"/>
        </w:rPr>
        <w:t>ret på generalforsamling d. 24 .</w:t>
      </w:r>
      <w:r>
        <w:rPr>
          <w:sz w:val="20"/>
          <w:szCs w:val="20"/>
        </w:rPr>
        <w:t xml:space="preserve">februar 2010 </w:t>
      </w:r>
    </w:p>
    <w:p w:rsidR="003339C9" w:rsidRDefault="00E805AD" w:rsidP="00B66138">
      <w:pPr>
        <w:rPr>
          <w:b/>
          <w:sz w:val="28"/>
          <w:szCs w:val="28"/>
        </w:rPr>
      </w:pPr>
      <w:r>
        <w:rPr>
          <w:b/>
          <w:sz w:val="28"/>
          <w:szCs w:val="28"/>
        </w:rPr>
        <w:t>Peter Sørensen</w:t>
      </w:r>
      <w:r>
        <w:rPr>
          <w:b/>
          <w:sz w:val="28"/>
          <w:szCs w:val="28"/>
        </w:rPr>
        <w:tab/>
        <w:t xml:space="preserve">         Ole Jensen</w:t>
      </w:r>
      <w:r w:rsidR="003E325A">
        <w:rPr>
          <w:b/>
          <w:sz w:val="28"/>
          <w:szCs w:val="28"/>
        </w:rPr>
        <w:t xml:space="preserve">                             </w:t>
      </w:r>
      <w:r>
        <w:rPr>
          <w:b/>
          <w:sz w:val="28"/>
          <w:szCs w:val="28"/>
        </w:rPr>
        <w:t xml:space="preserve">Kristoffer </w:t>
      </w:r>
      <w:proofErr w:type="spellStart"/>
      <w:r>
        <w:rPr>
          <w:b/>
          <w:sz w:val="28"/>
          <w:szCs w:val="28"/>
        </w:rPr>
        <w:t>Grishauge</w:t>
      </w:r>
      <w:proofErr w:type="spellEnd"/>
    </w:p>
    <w:p w:rsidR="003E325A" w:rsidRDefault="003E325A" w:rsidP="00B66138">
      <w:pPr>
        <w:rPr>
          <w:b/>
          <w:sz w:val="20"/>
          <w:szCs w:val="20"/>
        </w:rPr>
      </w:pPr>
      <w:r>
        <w:rPr>
          <w:b/>
          <w:sz w:val="20"/>
          <w:szCs w:val="20"/>
        </w:rPr>
        <w:t>Formand                                                          næstformand                                                      sekretær</w:t>
      </w:r>
    </w:p>
    <w:p w:rsidR="003E325A" w:rsidRPr="003E325A" w:rsidRDefault="00E805AD" w:rsidP="00B66138">
      <w:pPr>
        <w:rPr>
          <w:b/>
          <w:sz w:val="28"/>
          <w:szCs w:val="28"/>
        </w:rPr>
      </w:pPr>
      <w:r>
        <w:rPr>
          <w:b/>
          <w:sz w:val="28"/>
          <w:szCs w:val="28"/>
        </w:rPr>
        <w:t>Henrik Olsen</w:t>
      </w:r>
      <w:r w:rsidR="003E325A">
        <w:rPr>
          <w:b/>
          <w:sz w:val="28"/>
          <w:szCs w:val="28"/>
        </w:rPr>
        <w:t xml:space="preserve">                                                                             </w:t>
      </w:r>
      <w:r>
        <w:rPr>
          <w:b/>
          <w:sz w:val="28"/>
          <w:szCs w:val="28"/>
        </w:rPr>
        <w:t>Henrik Jensen</w:t>
      </w:r>
    </w:p>
    <w:p w:rsidR="00044EFD" w:rsidRDefault="00044EFD" w:rsidP="004F4C17">
      <w:pPr>
        <w:rPr>
          <w:sz w:val="20"/>
          <w:szCs w:val="20"/>
        </w:rPr>
      </w:pPr>
    </w:p>
    <w:p w:rsidR="00044EFD" w:rsidRPr="008563AE" w:rsidRDefault="00044EFD" w:rsidP="004F4C17">
      <w:pPr>
        <w:rPr>
          <w:sz w:val="20"/>
          <w:szCs w:val="20"/>
        </w:rPr>
      </w:pPr>
    </w:p>
    <w:sectPr w:rsidR="00044EFD" w:rsidRPr="008563AE" w:rsidSect="000215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66"/>
    <w:rsid w:val="0002151D"/>
    <w:rsid w:val="000441A9"/>
    <w:rsid w:val="00044EFD"/>
    <w:rsid w:val="0006142C"/>
    <w:rsid w:val="000740D4"/>
    <w:rsid w:val="000D002A"/>
    <w:rsid w:val="00161D12"/>
    <w:rsid w:val="00185A86"/>
    <w:rsid w:val="001C45D2"/>
    <w:rsid w:val="001F65F1"/>
    <w:rsid w:val="002049A8"/>
    <w:rsid w:val="00297CE7"/>
    <w:rsid w:val="002A23FF"/>
    <w:rsid w:val="002A6045"/>
    <w:rsid w:val="003339C9"/>
    <w:rsid w:val="0035091E"/>
    <w:rsid w:val="003E325A"/>
    <w:rsid w:val="004018F9"/>
    <w:rsid w:val="00494446"/>
    <w:rsid w:val="004C5757"/>
    <w:rsid w:val="004F4C17"/>
    <w:rsid w:val="005C267A"/>
    <w:rsid w:val="00633BEB"/>
    <w:rsid w:val="00652066"/>
    <w:rsid w:val="00655ECB"/>
    <w:rsid w:val="006A2837"/>
    <w:rsid w:val="00726118"/>
    <w:rsid w:val="007966B5"/>
    <w:rsid w:val="007E1A2D"/>
    <w:rsid w:val="008211F2"/>
    <w:rsid w:val="008563AE"/>
    <w:rsid w:val="00871D06"/>
    <w:rsid w:val="008918B7"/>
    <w:rsid w:val="008C0BA3"/>
    <w:rsid w:val="009120F5"/>
    <w:rsid w:val="009C3341"/>
    <w:rsid w:val="009E6915"/>
    <w:rsid w:val="00A072DF"/>
    <w:rsid w:val="00B66138"/>
    <w:rsid w:val="00C47A5D"/>
    <w:rsid w:val="00C74416"/>
    <w:rsid w:val="00CD0BB7"/>
    <w:rsid w:val="00CE6F44"/>
    <w:rsid w:val="00D26F36"/>
    <w:rsid w:val="00D3288E"/>
    <w:rsid w:val="00E805AD"/>
    <w:rsid w:val="00ED4466"/>
    <w:rsid w:val="00EF4C09"/>
    <w:rsid w:val="00FD31CB"/>
    <w:rsid w:val="00FD5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676C7-7740-4723-B3CF-F4D2633F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2151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9971-9E29-4E34-9A5E-565FEC49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6934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mogenssørensen</dc:creator>
  <cp:keywords/>
  <dc:description/>
  <cp:lastModifiedBy>Sørensen</cp:lastModifiedBy>
  <cp:revision>2</cp:revision>
  <cp:lastPrinted>2010-09-25T13:45:00Z</cp:lastPrinted>
  <dcterms:created xsi:type="dcterms:W3CDTF">2016-03-27T14:23:00Z</dcterms:created>
  <dcterms:modified xsi:type="dcterms:W3CDTF">2016-03-27T14:23:00Z</dcterms:modified>
</cp:coreProperties>
</file>